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56" w:rsidRDefault="00E74D56" w:rsidP="00E74D5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zh-CN"/>
        </w:rPr>
        <w:drawing>
          <wp:inline distT="0" distB="0" distL="0" distR="0">
            <wp:extent cx="6200775" cy="8759082"/>
            <wp:effectExtent l="19050" t="0" r="9525" b="0"/>
            <wp:docPr id="1" name="Рисунок 1" descr="C:\Users\Елена\AppData\Local\Microsoft\Windows\INetCache\Content.Word\ТЛ Шиляева Волейб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ТЛ Шиляева Волейбол.bmp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5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56" w:rsidRDefault="00E74D56" w:rsidP="00E74D5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56" w:rsidRDefault="00E74D56" w:rsidP="00E74D5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72" w:rsidRPr="00E74D56" w:rsidRDefault="00E74D56" w:rsidP="00E74D5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EBB"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30AC0" w:rsidRPr="00E74D56" w:rsidRDefault="00730AC0" w:rsidP="00E74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5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основании нормативно-правовых документов:</w:t>
      </w:r>
    </w:p>
    <w:p w:rsidR="00730AC0" w:rsidRPr="00E74D56" w:rsidRDefault="00730AC0" w:rsidP="002C1B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E74D56">
        <w:rPr>
          <w:rFonts w:ascii="Times New Roman" w:eastAsia="Calibri" w:hAnsi="Times New Roman" w:cs="Times New Roman"/>
          <w:sz w:val="28"/>
          <w:szCs w:val="28"/>
        </w:rPr>
        <w:t xml:space="preserve"> от 29.12.2012 N 273-ФЗ "Об образовании в Российской Федерации" (далее  Федеральный закон N 273) (</w:t>
      </w:r>
      <w:hyperlink r:id="rId10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ст. 2</w:t>
        </w:r>
      </w:hyperlink>
      <w:r w:rsidRPr="00E74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ст. 12</w:t>
        </w:r>
      </w:hyperlink>
      <w:r w:rsidRPr="00E74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ст. 75</w:t>
        </w:r>
      </w:hyperlink>
      <w:r w:rsidRPr="00E74D56">
        <w:rPr>
          <w:rFonts w:ascii="Times New Roman" w:eastAsia="Calibri" w:hAnsi="Times New Roman" w:cs="Times New Roman"/>
          <w:sz w:val="28"/>
          <w:szCs w:val="28"/>
        </w:rPr>
        <w:t>)</w:t>
      </w:r>
      <w:r w:rsidR="00E74D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AC0" w:rsidRPr="00E74D56" w:rsidRDefault="00730AC0" w:rsidP="002C1B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56">
        <w:rPr>
          <w:rFonts w:ascii="Times New Roman" w:eastAsia="Calibri" w:hAnsi="Times New Roman" w:cs="Times New Roman"/>
          <w:sz w:val="28"/>
          <w:szCs w:val="28"/>
        </w:rPr>
        <w:t>- Федеральный закон N 273-ФЗ (</w:t>
      </w:r>
      <w:hyperlink r:id="rId13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ст. 12</w:t>
        </w:r>
      </w:hyperlink>
      <w:r w:rsidRPr="00E74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ст. 47</w:t>
        </w:r>
      </w:hyperlink>
      <w:r w:rsidRPr="00E74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E74D56">
          <w:rPr>
            <w:rFonts w:ascii="Times New Roman" w:eastAsia="Calibri" w:hAnsi="Times New Roman" w:cs="Times New Roman"/>
            <w:sz w:val="28"/>
            <w:szCs w:val="28"/>
          </w:rPr>
          <w:t>ст. 75</w:t>
        </w:r>
      </w:hyperlink>
      <w:r w:rsidR="00E74D5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30AC0" w:rsidRPr="00E74D56" w:rsidRDefault="00730AC0" w:rsidP="002C1B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</w:t>
      </w:r>
      <w:hyperlink r:id="rId16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7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8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9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ст. 13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ст. 14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3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15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4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16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5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33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34</w:t>
        </w:r>
      </w:hyperlink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75</w:t>
        </w:r>
      </w:hyperlink>
      <w:r w:rsid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0AC0" w:rsidRPr="00E74D56" w:rsidRDefault="00E74D56" w:rsidP="002C1B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2.4.4.3172-14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hyperlink r:id="rId29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4 июля 2014 г. N 41);</w:t>
      </w:r>
    </w:p>
    <w:p w:rsidR="00730AC0" w:rsidRPr="00E74D56" w:rsidRDefault="00E74D56" w:rsidP="002C1B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</w:t>
      </w:r>
      <w:hyperlink r:id="rId30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9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ст. 2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3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5 ст. 12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4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 ст. 75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0AC0" w:rsidRPr="00E74D56" w:rsidRDefault="00E74D56" w:rsidP="002C1B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6" w:history="1">
        <w:r w:rsidR="00730AC0" w:rsidRPr="00E7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730AC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(Минобрнауки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730AC0" w:rsidRPr="00E74D56" w:rsidRDefault="00E74D56" w:rsidP="002C1B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AC0" w:rsidRPr="00E74D5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7" w:history="1">
        <w:r w:rsidR="00730AC0" w:rsidRPr="00E74D56">
          <w:rPr>
            <w:rFonts w:ascii="Times New Roman" w:eastAsia="Calibri" w:hAnsi="Times New Roman" w:cs="Times New Roman"/>
            <w:sz w:val="28"/>
            <w:szCs w:val="28"/>
          </w:rPr>
          <w:t>Концепция</w:t>
        </w:r>
      </w:hyperlink>
      <w:r w:rsidR="00730AC0" w:rsidRPr="00E74D56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детей /</w:t>
      </w:r>
      <w:hyperlink r:id="rId38" w:history="1">
        <w:r w:rsidR="00730AC0" w:rsidRPr="00E74D56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="00730AC0" w:rsidRPr="00E74D56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4 сентября 2014 г. N 1726-р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программы: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="00F003D9"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989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острые проблемы дополнительного образования: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детей в свободное время;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досуга;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определенных качеств личности;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талантов;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 обществе детей с определенными особенностями;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оздоровление детей;</w:t>
      </w:r>
    </w:p>
    <w:p w:rsidR="009C2D72" w:rsidRPr="00E74D56" w:rsidRDefault="009C2D72" w:rsidP="00EA15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и т.п.</w:t>
      </w:r>
    </w:p>
    <w:p w:rsidR="003242CF" w:rsidRPr="00E74D56" w:rsidRDefault="009C2D72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</w:t>
      </w:r>
      <w:r w:rsidR="003242CF"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Кружковая работа по волейболу входит в образовательную область «Физическая культура».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="00C40989"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0E05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17</w:t>
      </w:r>
      <w:r w:rsidR="00C40989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7D57BB"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D57BB"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углублённое изучение спортивной игры волейбол.</w:t>
      </w:r>
    </w:p>
    <w:p w:rsidR="003242CF" w:rsidRPr="00E74D56" w:rsidRDefault="003242CF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</w:t>
      </w:r>
      <w:r w:rsidR="002C1B98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здоровья;</w:t>
      </w:r>
    </w:p>
    <w:p w:rsidR="003242CF" w:rsidRPr="00E74D56" w:rsidRDefault="003242CF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2C1B98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правильному физическому развитию;</w:t>
      </w:r>
    </w:p>
    <w:p w:rsidR="003242CF" w:rsidRPr="00E74D56" w:rsidRDefault="003242CF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D63A7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необходимые теоретические знания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2CF" w:rsidRPr="00E74D56" w:rsidRDefault="007D63A7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приемами техники и тактики игры;</w:t>
      </w:r>
    </w:p>
    <w:p w:rsidR="003242CF" w:rsidRPr="00E74D56" w:rsidRDefault="007D63A7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воспитатьчувства дружбы,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воли, смелости, настойчивости, дисц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иплинированности, коллективизма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2CF" w:rsidRPr="00E74D56" w:rsidRDefault="007D63A7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организаторских навыков;</w:t>
      </w:r>
    </w:p>
    <w:p w:rsidR="003242CF" w:rsidRPr="00E74D56" w:rsidRDefault="007D63A7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специальную, физическую, тактическую подготовку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по волейболу;</w:t>
      </w:r>
    </w:p>
    <w:p w:rsidR="003242CF" w:rsidRPr="00E74D56" w:rsidRDefault="007D63A7" w:rsidP="00EA156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3242CF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соревнованиям по волейболу;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9C2D72" w:rsidRPr="00E74D56" w:rsidRDefault="009C2D72" w:rsidP="00EA15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и формирования групп;</w:t>
      </w:r>
    </w:p>
    <w:p w:rsidR="009C2D72" w:rsidRPr="00E74D56" w:rsidRDefault="009C2D72" w:rsidP="00EA15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условия зачисления в группы второго и последующих годов обучения;</w:t>
      </w:r>
    </w:p>
    <w:p w:rsidR="009C2D72" w:rsidRPr="00E74D56" w:rsidRDefault="009C2D72" w:rsidP="00EA15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кадровое и материально-техническое обеспечение программы;</w:t>
      </w:r>
    </w:p>
    <w:p w:rsidR="009C2D72" w:rsidRPr="00E74D56" w:rsidRDefault="009C2D72" w:rsidP="00EA15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реализации образовательной программы: должны быть указаны все необходимые составные реализации 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программы: сведения о помещении, в котором должны проводится занятия; необходимо перечислить нужное оборудование, ТСО, инструменты, декорации, костюмы, приборы, станки, химические реактивы, зеркала, грим, микрофоны и т.п.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реализации программы: необходимо прописать, какие специалисты, кроме педагога дополнительного образования, необходимы для образовательного процесса: концертмейстер, художник-оформитель, аранжировщик, педагоги дополнительного образования других направлений, лаборант и др.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деятельности учащихся: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</w:t>
      </w:r>
      <w:r w:rsidR="002B086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учебно-тренировочных по 4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 методы: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методы: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методы:</w:t>
      </w:r>
    </w:p>
    <w:p w:rsidR="003242CF" w:rsidRPr="00E74D56" w:rsidRDefault="003242CF" w:rsidP="00EA156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упражнений;</w:t>
      </w:r>
    </w:p>
    <w:p w:rsidR="003242CF" w:rsidRPr="00E74D56" w:rsidRDefault="003242CF" w:rsidP="00EA156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игровой;</w:t>
      </w:r>
    </w:p>
    <w:p w:rsidR="003242CF" w:rsidRPr="00E74D56" w:rsidRDefault="003242CF" w:rsidP="00EA156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соревновательный;</w:t>
      </w:r>
    </w:p>
    <w:p w:rsidR="003242CF" w:rsidRPr="00E74D56" w:rsidRDefault="003242CF" w:rsidP="00EA156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тренировки.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упражнений осуществляется двумя методами: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целом;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частям.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3242CF" w:rsidRPr="00E74D56" w:rsidRDefault="003242CF" w:rsidP="003242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C40989" w:rsidRPr="00E74D56" w:rsidRDefault="003242CF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обучения:</w:t>
      </w:r>
      <w:r w:rsidR="00B97755" w:rsidRPr="00E74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0989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индивидуально-групповая. </w:t>
      </w:r>
    </w:p>
    <w:p w:rsidR="00C40989" w:rsidRPr="00E74D56" w:rsidRDefault="00C40989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обучения: группа первого года обучения и второго года обучения. Количество обучающих: </w:t>
      </w:r>
      <w:r w:rsidR="002B086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12-15 человек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0989" w:rsidRPr="00E74D56" w:rsidRDefault="00C40989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2B0860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занятий: Всего 4 часа в неделю, 136 часов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C40989" w:rsidRPr="00E74D56" w:rsidRDefault="00C40989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(личностные, метапредметные и предметные результаты, получаемые учащимися в результате освоения программы).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– освоенные обучающимися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9C2D72" w:rsidRPr="00E74D56" w:rsidRDefault="009C2D72" w:rsidP="009C2D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– освоенный обучающимися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9C2D72" w:rsidRPr="00E74D56" w:rsidRDefault="00E74D56" w:rsidP="00E74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D72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 </w:t>
      </w:r>
    </w:p>
    <w:p w:rsidR="00E74D56" w:rsidRPr="00E74D56" w:rsidRDefault="00E74D56" w:rsidP="00E74D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F04" w:rsidRPr="00E7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результатам прохождения программы должен стать интерес детей к спорту, в частности, к волейболу.</w:t>
      </w:r>
    </w:p>
    <w:p w:rsidR="00E74D56" w:rsidRDefault="00E74D56" w:rsidP="00E74D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BB" w:rsidRPr="00E74D56" w:rsidRDefault="001903B1" w:rsidP="00061B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D25114"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1B48" w:rsidRPr="00E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EC7EBB" w:rsidRPr="009C2D72" w:rsidRDefault="00EC7EBB" w:rsidP="00EC7E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517"/>
        <w:gridCol w:w="1001"/>
        <w:gridCol w:w="1210"/>
        <w:gridCol w:w="1498"/>
        <w:gridCol w:w="2719"/>
      </w:tblGrid>
      <w:tr w:rsidR="009C2D72" w:rsidRPr="009C2D72" w:rsidTr="002C1B98">
        <w:tc>
          <w:tcPr>
            <w:tcW w:w="648" w:type="dxa"/>
            <w:vMerge w:val="restart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:rsidR="009C2D72" w:rsidRPr="009C2D72" w:rsidRDefault="00FE65A3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Название раздела </w:t>
            </w:r>
          </w:p>
        </w:tc>
        <w:tc>
          <w:tcPr>
            <w:tcW w:w="3895" w:type="dxa"/>
            <w:gridSpan w:val="3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</w:tr>
      <w:tr w:rsidR="009C2D72" w:rsidRPr="009C2D72" w:rsidTr="002C1B98">
        <w:tc>
          <w:tcPr>
            <w:tcW w:w="648" w:type="dxa"/>
            <w:vMerge/>
            <w:shd w:val="clear" w:color="auto" w:fill="auto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2788" w:type="dxa"/>
            <w:vMerge/>
            <w:shd w:val="clear" w:color="auto" w:fill="auto"/>
          </w:tcPr>
          <w:p w:rsidR="009C2D72" w:rsidRPr="009C2D72" w:rsidRDefault="009C2D72" w:rsidP="009C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060" w:type="dxa"/>
            <w:shd w:val="clear" w:color="auto" w:fill="auto"/>
          </w:tcPr>
          <w:p w:rsidR="00DE383A" w:rsidRPr="009C2D72" w:rsidRDefault="007978D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383A" w:rsidRPr="009C2D72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383A" w:rsidRPr="009C2D72" w:rsidRDefault="007978D6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8" w:type="dxa"/>
            <w:shd w:val="clear" w:color="auto" w:fill="auto"/>
          </w:tcPr>
          <w:p w:rsidR="00DE383A" w:rsidRPr="009C2D72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рассказ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9E790F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</w:t>
            </w:r>
            <w:r w:rsidR="00DE383A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передвижений</w:t>
            </w:r>
          </w:p>
        </w:tc>
        <w:tc>
          <w:tcPr>
            <w:tcW w:w="1060" w:type="dxa"/>
            <w:shd w:val="clear" w:color="auto" w:fill="auto"/>
          </w:tcPr>
          <w:p w:rsidR="00DE383A" w:rsidRPr="009C2D72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E383A" w:rsidRPr="009C2D72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83A" w:rsidRPr="009C2D72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8" w:type="dxa"/>
            <w:shd w:val="clear" w:color="auto" w:fill="auto"/>
          </w:tcPr>
          <w:p w:rsidR="00DE383A" w:rsidRPr="009C2D72" w:rsidRDefault="009C3117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1060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8" w:type="dxa"/>
            <w:shd w:val="clear" w:color="auto" w:fill="auto"/>
          </w:tcPr>
          <w:p w:rsidR="00DE383A" w:rsidRDefault="00D13AEE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 подачи мяча и приема подач.</w:t>
            </w:r>
          </w:p>
        </w:tc>
        <w:tc>
          <w:tcPr>
            <w:tcW w:w="1060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:rsidR="00DE383A" w:rsidRDefault="00D13AEE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E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</w:t>
            </w:r>
            <w:r w:rsidR="00B97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 о</w:t>
            </w:r>
            <w:r w:rsidR="007978D6" w:rsidRPr="007978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владение техникой защитных действий</w:t>
            </w:r>
          </w:p>
        </w:tc>
        <w:tc>
          <w:tcPr>
            <w:tcW w:w="1060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8" w:type="dxa"/>
            <w:shd w:val="clear" w:color="auto" w:fill="auto"/>
          </w:tcPr>
          <w:p w:rsidR="00DE383A" w:rsidRDefault="00D13AEE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060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8" w:type="dxa"/>
            <w:shd w:val="clear" w:color="auto" w:fill="auto"/>
          </w:tcPr>
          <w:p w:rsidR="00DE383A" w:rsidRDefault="00D13AEE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060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25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83A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251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:rsidR="00DE383A" w:rsidRDefault="00D13AEE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Default="007978D6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E3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A" w:rsidRPr="00884285" w:rsidRDefault="00DE383A" w:rsidP="00DE383A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060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E383A" w:rsidRPr="00932CA6" w:rsidRDefault="009C3117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E383A" w:rsidRDefault="00D25114" w:rsidP="00DE383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8" w:type="dxa"/>
            <w:shd w:val="clear" w:color="auto" w:fill="auto"/>
          </w:tcPr>
          <w:p w:rsidR="00DE383A" w:rsidRDefault="003A5EB9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Учебно-тренировочные игры  Соревнования</w:t>
            </w:r>
          </w:p>
        </w:tc>
      </w:tr>
      <w:tr w:rsidR="00DE383A" w:rsidRPr="009C2D72" w:rsidTr="002C1B98">
        <w:tc>
          <w:tcPr>
            <w:tcW w:w="648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0" w:type="dxa"/>
            <w:shd w:val="clear" w:color="auto" w:fill="auto"/>
          </w:tcPr>
          <w:p w:rsidR="00DE383A" w:rsidRPr="009C2D72" w:rsidRDefault="002B0860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E383A" w:rsidRPr="009C2D72" w:rsidRDefault="00D25114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E383A" w:rsidRPr="009C2D72" w:rsidRDefault="002B0860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88" w:type="dxa"/>
            <w:shd w:val="clear" w:color="auto" w:fill="auto"/>
          </w:tcPr>
          <w:p w:rsidR="00DE383A" w:rsidRPr="009C2D72" w:rsidRDefault="00DE383A" w:rsidP="00DE383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35E" w:rsidRPr="009C2D72" w:rsidRDefault="007F335E" w:rsidP="00A13F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96" w:rsidRPr="00E74D56" w:rsidRDefault="00FC73A2" w:rsidP="00660A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bookmark10"/>
      <w:r w:rsidRPr="00E74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3</w:t>
      </w:r>
      <w:r w:rsidR="00D25114" w:rsidRPr="00E74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.</w:t>
      </w:r>
      <w:r w:rsidR="00E74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 xml:space="preserve"> </w:t>
      </w:r>
      <w:r w:rsidR="00A13F96" w:rsidRPr="00E74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 xml:space="preserve">Содержание дополнительной программы </w:t>
      </w:r>
      <w:bookmarkStart w:id="1" w:name="bookmark11"/>
      <w:bookmarkEnd w:id="0"/>
      <w:r w:rsidR="00A13F96" w:rsidRPr="00E74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обучения</w:t>
      </w:r>
      <w:bookmarkEnd w:id="1"/>
    </w:p>
    <w:p w:rsidR="00884285" w:rsidRPr="00884285" w:rsidRDefault="00884285" w:rsidP="00884285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3640"/>
        <w:gridCol w:w="3869"/>
      </w:tblGrid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техникой передвижений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Стойка игрока. Перемещения 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3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приемов и передач мяча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Передачи мяча  в прыжке через сетку. Передачи мяча сверху и снизу 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4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 подачи мяча и приема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подач.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Верхняя прямая подача через сетку из-за лицевой линии. Верхняя прямая подача на </w:t>
            </w: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количество попаданий на противоположную площадку. Прием подачи через сетку.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Верхняя прямая подача на количество попаданий, указанным  зонам.</w:t>
            </w:r>
          </w:p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Верхняя прямая подача в прыжке. </w:t>
            </w:r>
          </w:p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Прием подачи в зону 3.</w:t>
            </w:r>
          </w:p>
        </w:tc>
      </w:tr>
      <w:tr w:rsidR="00884285" w:rsidRPr="00884285" w:rsidTr="00D25114">
        <w:trPr>
          <w:trHeight w:val="70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5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</w:t>
            </w:r>
            <w:r w:rsidR="00DE3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 о</w:t>
            </w:r>
            <w:r w:rsidR="00DE383A" w:rsidRPr="00DE3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владение техникой защитных действий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2C1B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  <w:r w:rsidR="00CA1A7F" w:rsidRPr="00CA1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Блокирование нападающего удара (индивидуальное и групповое). Страховка.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Нападающий удар с разбега из зоны 6 с передачи мяча из зоны 2, 4. </w:t>
            </w:r>
          </w:p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Прямой нападающий удар при встречных передачах.</w:t>
            </w:r>
            <w:r w:rsidR="00CA1A7F" w:rsidRPr="00CA1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Блокирование нападающего удара (индивидуальное и групповое). Страховка.</w:t>
            </w:r>
          </w:p>
        </w:tc>
      </w:tr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6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Выполнение подач в определенные зоны. Групповые действия – взаимодействие игроков зоны 6 с игроком зоны 3, а игрока 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7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884285" w:rsidRPr="00884285" w:rsidTr="00D25114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9D592D" w:rsidP="00884285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8</w:t>
            </w:r>
            <w:r w:rsidR="007D57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884285"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85" w:rsidRPr="00884285" w:rsidRDefault="00884285" w:rsidP="00884285">
            <w:pPr>
              <w:tabs>
                <w:tab w:val="left" w:pos="426"/>
              </w:tabs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8842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  <w:r w:rsidR="004C2890" w:rsidRPr="004C28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Товарищеские встречи со сборными командами близлежащих школ</w:t>
            </w:r>
          </w:p>
        </w:tc>
      </w:tr>
    </w:tbl>
    <w:p w:rsidR="00884285" w:rsidRPr="00884285" w:rsidRDefault="00884285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C1B98" w:rsidRPr="00E74D56" w:rsidRDefault="00050789" w:rsidP="00061B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46"/>
      <w:r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25114"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D57BB"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3F96"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</w:t>
      </w:r>
    </w:p>
    <w:p w:rsidR="00C10F20" w:rsidRPr="00E74D56" w:rsidRDefault="00A13F96" w:rsidP="00061B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bookmarkStart w:id="3" w:name="bookmark47"/>
      <w:bookmarkEnd w:id="2"/>
      <w:r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bookmarkEnd w:id="3"/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1843"/>
        <w:gridCol w:w="3827"/>
        <w:gridCol w:w="1843"/>
      </w:tblGrid>
      <w:tr w:rsidR="00D175B2" w:rsidRPr="00490E1F" w:rsidTr="002C1B98">
        <w:tc>
          <w:tcPr>
            <w:tcW w:w="560" w:type="dxa"/>
            <w:shd w:val="clear" w:color="auto" w:fill="auto"/>
            <w:vAlign w:val="center"/>
          </w:tcPr>
          <w:p w:rsidR="00490E1F" w:rsidRPr="00490E1F" w:rsidRDefault="00490E1F" w:rsidP="002C1B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90E1F" w:rsidRPr="00490E1F" w:rsidRDefault="00490E1F" w:rsidP="002C1B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1F" w:rsidRPr="00490E1F" w:rsidRDefault="00490E1F" w:rsidP="002C1B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занятий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E1F" w:rsidRPr="00490E1F" w:rsidRDefault="00490E1F" w:rsidP="002C1B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Методы и приемы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1F" w:rsidRPr="00490E1F" w:rsidRDefault="00490E1F" w:rsidP="002C1B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9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 подведения итогов</w:t>
            </w:r>
          </w:p>
        </w:tc>
      </w:tr>
      <w:tr w:rsidR="00D175B2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Основы знаний </w:t>
            </w:r>
          </w:p>
        </w:tc>
        <w:tc>
          <w:tcPr>
            <w:tcW w:w="1843" w:type="dxa"/>
            <w:shd w:val="clear" w:color="auto" w:fill="auto"/>
          </w:tcPr>
          <w:p w:rsidR="007D63A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Рассказ 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Объяснение материала</w:t>
            </w:r>
          </w:p>
        </w:tc>
        <w:tc>
          <w:tcPr>
            <w:tcW w:w="3827" w:type="dxa"/>
            <w:shd w:val="clear" w:color="auto" w:fill="auto"/>
          </w:tcPr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Словесный метод (беседа, описание, разъяснение, рассужден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ие, дискуссия, диалог, рассказ)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C10F20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</w:t>
            </w:r>
            <w:r w:rsidR="00893FC7"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передвижений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</w:t>
            </w: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техники приемов и передач мяча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Объяснение </w:t>
            </w: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материала 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Наглядный метод  </w:t>
            </w: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Учебно – </w:t>
            </w: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тренировочная игра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2F4401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Освоение техники </w:t>
            </w:r>
            <w:r w:rsidR="00893FC7"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подачи мяча и приема подач.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2F4401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Наглядный метод </w:t>
            </w:r>
            <w:r w:rsidR="00D175B2"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Освоение техники прямого нападающего удара и овладение техникой защитных действий</w:t>
            </w:r>
          </w:p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2F4401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Наглядный метод </w:t>
            </w:r>
            <w:r w:rsidR="00D175B2"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нападении.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 – тренировочная игра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тактикой игры в защите</w:t>
            </w:r>
          </w:p>
        </w:tc>
        <w:tc>
          <w:tcPr>
            <w:tcW w:w="1843" w:type="dxa"/>
            <w:shd w:val="clear" w:color="auto" w:fill="auto"/>
          </w:tcPr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Объяснение материала </w:t>
            </w:r>
          </w:p>
          <w:p w:rsidR="00893FC7" w:rsidRPr="00893FC7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Репродуктивный метод (воспроизведение полученных </w:t>
            </w: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Учебно – тренировочная игра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</w:t>
            </w: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6D3F" w:rsidRPr="00490E1F" w:rsidTr="002C1B98">
        <w:tc>
          <w:tcPr>
            <w:tcW w:w="560" w:type="dxa"/>
            <w:shd w:val="clear" w:color="auto" w:fill="auto"/>
          </w:tcPr>
          <w:p w:rsidR="00893FC7" w:rsidRPr="00490E1F" w:rsidRDefault="00893FC7" w:rsidP="00893F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8</w:t>
            </w:r>
            <w:r w:rsidR="007D5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7007C8" w:rsidRDefault="00893FC7" w:rsidP="007D63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7007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Овладение организаторскими способностями</w:t>
            </w:r>
          </w:p>
        </w:tc>
        <w:tc>
          <w:tcPr>
            <w:tcW w:w="1843" w:type="dxa"/>
            <w:shd w:val="clear" w:color="auto" w:fill="auto"/>
          </w:tcPr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93F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Соревнование</w:t>
            </w:r>
          </w:p>
        </w:tc>
        <w:tc>
          <w:tcPr>
            <w:tcW w:w="3827" w:type="dxa"/>
            <w:shd w:val="clear" w:color="auto" w:fill="auto"/>
          </w:tcPr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Наглядный метод  (педагогический показ)</w:t>
            </w:r>
          </w:p>
          <w:p w:rsidR="00D175B2" w:rsidRPr="00D175B2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метод (работа под руководством педагога, выполнение упражнений)</w:t>
            </w:r>
          </w:p>
          <w:p w:rsidR="00893FC7" w:rsidRPr="00490E1F" w:rsidRDefault="00D175B2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75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843" w:type="dxa"/>
            <w:shd w:val="clear" w:color="auto" w:fill="auto"/>
          </w:tcPr>
          <w:p w:rsidR="00944ABA" w:rsidRPr="00944ABA" w:rsidRDefault="00944ABA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944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ренировочная игра</w:t>
            </w:r>
          </w:p>
          <w:p w:rsidR="00944ABA" w:rsidRPr="00944ABA" w:rsidRDefault="00944ABA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4A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Индивидуальный и групповой показ</w:t>
            </w:r>
          </w:p>
          <w:p w:rsidR="00944ABA" w:rsidRPr="00944ABA" w:rsidRDefault="00944ABA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3FC7" w:rsidRPr="00490E1F" w:rsidRDefault="00893FC7" w:rsidP="007D63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2F4401" w:rsidRDefault="002F4401" w:rsidP="00E402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4" w:name="bookmark50"/>
    </w:p>
    <w:p w:rsidR="00B41658" w:rsidRPr="00E74D56" w:rsidRDefault="006A6192" w:rsidP="002F440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2F4401" w:rsidRPr="00E74D56" w:rsidRDefault="002F4401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 волейбольные 15 шт.</w:t>
      </w:r>
    </w:p>
    <w:p w:rsidR="002F4401" w:rsidRPr="00E74D56" w:rsidRDefault="002F4401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Сетка волейбольная 1 шт.</w:t>
      </w:r>
    </w:p>
    <w:p w:rsidR="002F4401" w:rsidRPr="00E74D56" w:rsidRDefault="002F4401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Набивные мячи 6шт.</w:t>
      </w:r>
    </w:p>
    <w:p w:rsidR="002F4401" w:rsidRPr="00E74D56" w:rsidRDefault="002F4401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Скакалки 2 шт.</w:t>
      </w:r>
    </w:p>
    <w:p w:rsidR="002F4401" w:rsidRPr="00E74D56" w:rsidRDefault="002F4401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Гимнастические </w:t>
      </w:r>
      <w:r w:rsidR="006A6192"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маты 4</w:t>
      </w: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</w:p>
    <w:p w:rsidR="002F4401" w:rsidRPr="00E74D56" w:rsidRDefault="002F4401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Гимнастические гантели 4 шт.</w:t>
      </w:r>
    </w:p>
    <w:p w:rsidR="006A6192" w:rsidRPr="00E74D56" w:rsidRDefault="00B97755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Секундомер</w:t>
      </w:r>
      <w:r w:rsidR="006A6192"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</w:p>
    <w:p w:rsidR="006A6192" w:rsidRPr="00E74D56" w:rsidRDefault="006A6192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Насос ручной со штуцером 1 шт.</w:t>
      </w:r>
    </w:p>
    <w:p w:rsidR="006A6192" w:rsidRPr="00E74D56" w:rsidRDefault="006A6192" w:rsidP="00EA156D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Рулетка 1 шт.</w:t>
      </w:r>
    </w:p>
    <w:p w:rsidR="006A6192" w:rsidRPr="00E74D56" w:rsidRDefault="006A6192" w:rsidP="006A6192">
      <w:pPr>
        <w:pStyle w:val="a6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401" w:rsidRPr="00E74D56" w:rsidRDefault="002F4401" w:rsidP="002F4401">
      <w:pPr>
        <w:pStyle w:val="a6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F96" w:rsidRPr="00E74D56" w:rsidRDefault="00050789" w:rsidP="002C1B9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25114"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3F96" w:rsidRPr="00E74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bookmarkEnd w:id="4"/>
    </w:p>
    <w:p w:rsidR="00A13F96" w:rsidRPr="00E74D56" w:rsidRDefault="00A13F96" w:rsidP="00EA156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для внешкольных учреждений и общеобразовательных школ. Кружки пионерских профильных лагерей. М.Изд-во, 1988г.</w:t>
      </w:r>
    </w:p>
    <w:p w:rsidR="00A13F96" w:rsidRPr="00E74D56" w:rsidRDefault="00A13F96" w:rsidP="00EA156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Железняк Ю.Д. К мастерству в волейболе. М. Изд-во, 1978г.</w:t>
      </w:r>
    </w:p>
    <w:p w:rsidR="00A13F96" w:rsidRPr="00E74D56" w:rsidRDefault="00A13F96" w:rsidP="00EA156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Волейбол. Учебник для вузов. Под общей редакцией Беляева А.В.,Савина М.В. Москва.2005г.</w:t>
      </w:r>
    </w:p>
    <w:p w:rsidR="00A13F96" w:rsidRPr="00E74D56" w:rsidRDefault="00A13F96" w:rsidP="00EA156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Волейбол. Примерные программы спортивной подготовки для детско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B97755"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74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юношеских спортивных школ, специализированных детско-юношеских школ олимпийского резерва. Москва. Советский спорт.2005г.</w:t>
      </w:r>
    </w:p>
    <w:p w:rsidR="00A13F96" w:rsidRPr="00A13F96" w:rsidRDefault="00A13F96" w:rsidP="002C1B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3F96" w:rsidRPr="00A13F96" w:rsidRDefault="00A13F96" w:rsidP="00A13F96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96" w:rsidRDefault="00A13F96" w:rsidP="00AF533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72" w:rsidRDefault="009C2D72" w:rsidP="009C2D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25" w:rsidRDefault="00683425" w:rsidP="009C2D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25" w:rsidRDefault="00683425" w:rsidP="00E74D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86" w:rsidRDefault="00923A86" w:rsidP="00E74D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86" w:rsidRDefault="00923A86" w:rsidP="00E74D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86" w:rsidRDefault="00923A86" w:rsidP="00E74D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2"/>
        <w:gridCol w:w="3119"/>
        <w:gridCol w:w="1417"/>
        <w:gridCol w:w="1276"/>
        <w:gridCol w:w="2311"/>
        <w:gridCol w:w="1183"/>
      </w:tblGrid>
      <w:tr w:rsidR="00923A86" w:rsidRPr="007F45F1" w:rsidTr="00923A8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5" w:name="_GoBack"/>
            <w:bookmarkEnd w:id="5"/>
            <w:r w:rsidRPr="007F45F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45F1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Календарный </w:t>
            </w:r>
          </w:p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учебный график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45F1">
              <w:rPr>
                <w:rFonts w:ascii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45F1">
              <w:rPr>
                <w:rFonts w:ascii="Times New Roman" w:hAnsi="Times New Roman" w:cs="Times New Roman"/>
                <w:b/>
                <w:lang w:eastAsia="ru-RU"/>
              </w:rPr>
              <w:t>Сроки, даты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45F1">
              <w:rPr>
                <w:rFonts w:ascii="Times New Roman" w:hAnsi="Times New Roman" w:cs="Times New Roman"/>
                <w:b/>
                <w:lang w:eastAsia="ru-RU"/>
              </w:rPr>
              <w:t>Формы занятия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45F1">
              <w:rPr>
                <w:rFonts w:ascii="Times New Roman" w:hAnsi="Times New Roman" w:cs="Times New Roman"/>
                <w:b/>
                <w:lang w:eastAsia="ru-RU"/>
              </w:rPr>
              <w:t>Формы контроля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1-2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Физическая культура и спорт в России. ТБ на занятиях по волейболу.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Беседа, рассказ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3-4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Строевые упражнения. Бег 30 м. Развитие быстроты.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Беседа, рассказ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5-6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Развитие скоростно-силовых качеств. Имитация передач.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Беседа, рассказ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7-8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Прыжок в длину с места. Бег 30м.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Тестирование 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9-10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Упражнения для развития навыков быстроты, ответных действий, прыгучести.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11-12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 Стойки и перемещения. Основная, низкая, ходьба, бег.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13-14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Перемещения и стойки. Прием сверху двумя руками.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15-16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Перемещения и стойки. Прием сверху двумя руками Прием мяча после отскока от стены (расстояние 1-2 м).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17-18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Совершенствование навыков выполнения строевых упражнений, ОРУ для мышц рук, плечевого пояса. Прыжки.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19-20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Развитее скоростно-силовой выносливости.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21-22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Перемещения и стойки. Прием сверху двумя руками Прием мяча после отскока от стены (расстояние 1-2 м).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23-24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снизу двумя руками.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25-26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Развитие скоростно-силовых качеств. Развитие гибкости.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27-28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Тестирование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29-30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снизу двумя руками. Прием наброшенного мяча партнером – на месте и после перемещения в парах, направляя мяч веред вверх.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31-32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Бросок набивного мяча (1 кг) из 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п.сед на полу.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 xml:space="preserve">Показ. Тренировочные </w:t>
            </w:r>
            <w:r w:rsidRPr="007F45F1">
              <w:rPr>
                <w:rFonts w:ascii="Times New Roman" w:hAnsi="Times New Roman" w:cs="Times New Roman"/>
                <w:lang w:eastAsia="ru-RU" w:bidi="ru-RU"/>
              </w:rPr>
              <w:lastRenderedPageBreak/>
              <w:t>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Тестирован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ие</w:t>
            </w:r>
          </w:p>
        </w:tc>
      </w:tr>
      <w:tr w:rsidR="00923A86" w:rsidRPr="007F45F1" w:rsidTr="00773D97">
        <w:tc>
          <w:tcPr>
            <w:tcW w:w="10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33-34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Кувырок вперед, назад, в сторону. Развитие гибкости.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35-36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37-38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39-40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 сверху двумя руками, над собой – на месте и после перемещения различными способами.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41-42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Кувырок вперед, назад, в сторону.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43-44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Упражнения для развития навыков  быстроты ответных действий, прыгучести.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45-46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 сверху двумя руками, над собой – на месте и после перемещения различными способами. В парах, тройках, со стенкой.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47-48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49-50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Комплекс ОРУ на развитие гибкости.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51-52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Упражнения для развития навыков  быстроты ответных действий, прыгучести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53-54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55-56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снизу, сверху. Прием мяча с подачи.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57-58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Круговая тренировка на развитие силовых качеств.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59-60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Подвижная игра «Волейбольная лапта».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0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61-62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Челночный бег  с изменением направления из различных и.п. Подводящие упражнения для 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приема и передач.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63-64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65-66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Подвижные игры с элементами волейбола. Развитие выносливости.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67-68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ОРУ с гимнастической скакалкой.  Развитие скоростно-силовых качеств.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69-70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Верхняя прямая подача. Прямой нападающий удар. Ритм разбега в три шага.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71-72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Чередование упражнений на развитие качеств применительно к изученным техническим приемам и выполнение этих же приемов.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73-74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ОРУ у гимнастической стенки. Группировка, перекаты в группировке из различных положений.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75-76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Прыжковая 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77-78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Верхняя прямая подача. Прямой нападающий удар. Ритм разбега в три шага, ударное движение кистью.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79-80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81-82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Развитие волейбола. Основы техники и тактики игры волейбол.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83-84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Метание малого мяча  с места в стенку или щит в цель, на дальность. Ручной мяч.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85-86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Передачи мяча. Прямой нападающий удар. Ритм разбега в три шага, ударное движение кистью.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87-88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Освоение терминологии принятой в волейболе. Овладение командным голосом.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89-90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Прыжки в высоту с прямого разбега.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Тестирование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91-92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 xml:space="preserve">Прыжковая  и силовая работа на развитее точных приемов и 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передач.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 xml:space="preserve">Показ. Тренировочные упражнения. Работа в </w:t>
            </w:r>
            <w:r w:rsidRPr="007F45F1">
              <w:rPr>
                <w:rFonts w:ascii="Times New Roman" w:hAnsi="Times New Roman" w:cs="Times New Roman"/>
                <w:lang w:eastAsia="ru-RU" w:bidi="ru-RU"/>
              </w:rPr>
              <w:lastRenderedPageBreak/>
              <w:t>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93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-94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Нижняя прямая подача. Верхняя прямая подача. Передачи мяча.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lang w:eastAsia="ru-RU"/>
              </w:rPr>
              <w:t>95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-96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lang w:eastAsia="ru-RU"/>
              </w:rPr>
              <w:t>97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-98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Учебно-тренировочные игры  Соревнования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lang w:eastAsia="ru-RU"/>
              </w:rPr>
              <w:t>99</w:t>
            </w: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-100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Прыжковая  и силовая работа на развитее точных приемов и передач.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Учебно-тренировочные игры  Соревнования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101-102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Прямой нападающий удар. Ритм разбега в три шага, ударное движение кистью. Подача мяча. Передачи мяча.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Учебно-тренировочные игры  Соревнования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103-104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Учебно-тренировочные игры  Соревнования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105-106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Учебно-тренировочные игры  Соревнования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0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107-108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Прыжковая  и силовая работа на развитее точных приемов и передач.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109-110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Чередование технических приемов в различных сочетаниях.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111-112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113-114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Гигиена. Врачебный контроль. Самоконтроль.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Беседа, рассказ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115-116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Бег с изменением направления из различных и.п. Челночный бег 3х10м, 5х10м.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Тестирование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117-118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Встречная эстафета с мячом. ОРУ с отягощением. Бросок набивного мяча из п.сидя.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Соревнования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119-120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bCs/>
                <w:iCs/>
                <w:lang w:eastAsia="ru-RU" w:bidi="ru-RU"/>
              </w:rPr>
              <w:t>Нижняя прямая, верхняя прямая подачи по определенным зонам. Неожиданные передачи мяча через сетку на площадку соперника. Учебно – тренировочная игра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121-122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bCs/>
                <w:iCs/>
                <w:lang w:eastAsia="ru-RU" w:bidi="ru-RU"/>
              </w:rPr>
              <w:t>Групповые тактические действия в нападении: взаимодействие игрока зоны 6 с игроком зоны 3. Учебно – тренировочная игра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 xml:space="preserve">            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lastRenderedPageBreak/>
              <w:t>123-124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bCs/>
                <w:iCs/>
                <w:lang w:eastAsia="ru-RU" w:bidi="ru-RU"/>
              </w:rPr>
              <w:t>Групповые тактические действия в нападении: взаимодействие  игрока зоны 3 с игроком зоны 2. Учебно – тренировочная игра в  волейбол с заданиями.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Тренировочные упражнения. Работа в группах. Учебная игра.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125-126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bCs/>
                <w:iCs/>
                <w:lang w:eastAsia="ru-RU" w:bidi="ru-RU"/>
              </w:rPr>
              <w:t>Система игры в защите «углом вперед». Учебно – тренировочная игра в волейбол с заданиями. Учебная игра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</w:t>
            </w:r>
          </w:p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127-128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Соревнования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129-130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Организация и проведение соревнований на первенство школы по волейболу среди команд юношей и девушек.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Соревнования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131-132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Организация и проведение соревнований на первенство школы по волейболу среди команд юношей и девушек.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Соревнования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133-134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Организация и проведение соревнований на первенство школы по волейболу среди команд юношей и девушек.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Соревнования</w:t>
            </w:r>
          </w:p>
        </w:tc>
      </w:tr>
      <w:tr w:rsidR="00923A86" w:rsidRPr="007F45F1" w:rsidTr="00773D97"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135-136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Товарищеские встречи между командами близлежащих школ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F45F1">
              <w:rPr>
                <w:rFonts w:ascii="Times New Roman" w:hAnsi="Times New Roman" w:cs="Times New Roman"/>
                <w:lang w:eastAsia="ru-RU" w:bidi="ru-RU"/>
              </w:rPr>
              <w:t>Показ. Тренировочные упражнения. Работа в группах. Учебная игра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A86" w:rsidRPr="007F45F1" w:rsidRDefault="00923A86" w:rsidP="00923A8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lang w:eastAsia="ru-RU"/>
              </w:rPr>
            </w:pPr>
            <w:r w:rsidRPr="007F45F1">
              <w:rPr>
                <w:rFonts w:ascii="Times New Roman" w:hAnsi="Times New Roman" w:cs="Times New Roman"/>
                <w:color w:val="242424"/>
                <w:lang w:eastAsia="ru-RU"/>
              </w:rPr>
              <w:t>Соревнования</w:t>
            </w:r>
          </w:p>
        </w:tc>
      </w:tr>
    </w:tbl>
    <w:p w:rsidR="00923A86" w:rsidRDefault="00923A86" w:rsidP="00923A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01" w:rsidRDefault="002F4401" w:rsidP="00891F8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BD" w:rsidRDefault="004F40BD" w:rsidP="00891F8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sectPr w:rsidR="004F40BD" w:rsidSect="00EC7EBB">
      <w:footerReference w:type="even" r:id="rId39"/>
      <w:footerReference w:type="default" r:id="rId40"/>
      <w:footerReference w:type="first" r:id="rId4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28" w:rsidRDefault="001F5D28">
      <w:pPr>
        <w:spacing w:after="0" w:line="240" w:lineRule="auto"/>
      </w:pPr>
      <w:r>
        <w:separator/>
      </w:r>
    </w:p>
  </w:endnote>
  <w:endnote w:type="continuationSeparator" w:id="1">
    <w:p w:rsidR="001F5D28" w:rsidRDefault="001F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D" w:rsidRDefault="00D507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0BD" w:rsidRDefault="004F40BD">
    <w:pPr>
      <w:pStyle w:val="a3"/>
      <w:ind w:right="360"/>
    </w:pPr>
  </w:p>
  <w:p w:rsidR="004F40BD" w:rsidRDefault="004F40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D" w:rsidRDefault="00D50721">
    <w:pPr>
      <w:pStyle w:val="a3"/>
      <w:jc w:val="center"/>
    </w:pPr>
    <w:fldSimple w:instr="PAGE   \* MERGEFORMAT">
      <w:r w:rsidR="009765EF">
        <w:rPr>
          <w:noProof/>
        </w:rPr>
        <w:t>14</w:t>
      </w:r>
    </w:fldSimple>
  </w:p>
  <w:p w:rsidR="004F40BD" w:rsidRDefault="004F40BD">
    <w:pPr>
      <w:pStyle w:val="a3"/>
      <w:ind w:right="360"/>
    </w:pPr>
  </w:p>
  <w:p w:rsidR="004F40BD" w:rsidRDefault="004F40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D" w:rsidRDefault="004F40BD" w:rsidP="00EC7EBB">
    <w:pPr>
      <w:pStyle w:val="a3"/>
    </w:pPr>
  </w:p>
  <w:p w:rsidR="004F40BD" w:rsidRDefault="004F40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28" w:rsidRDefault="001F5D28">
      <w:pPr>
        <w:spacing w:after="0" w:line="240" w:lineRule="auto"/>
      </w:pPr>
      <w:r>
        <w:separator/>
      </w:r>
    </w:p>
  </w:footnote>
  <w:footnote w:type="continuationSeparator" w:id="1">
    <w:p w:rsidR="001F5D28" w:rsidRDefault="001F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69E"/>
    <w:multiLevelType w:val="hybridMultilevel"/>
    <w:tmpl w:val="D10AEC08"/>
    <w:lvl w:ilvl="0" w:tplc="C7C8D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BBC"/>
    <w:multiLevelType w:val="multilevel"/>
    <w:tmpl w:val="67B06A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19CA"/>
    <w:multiLevelType w:val="hybridMultilevel"/>
    <w:tmpl w:val="FBD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0166"/>
    <w:multiLevelType w:val="hybridMultilevel"/>
    <w:tmpl w:val="293ADAE4"/>
    <w:lvl w:ilvl="0" w:tplc="0966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592"/>
    <w:multiLevelType w:val="hybridMultilevel"/>
    <w:tmpl w:val="00E0093A"/>
    <w:lvl w:ilvl="0" w:tplc="C7C8D6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A961AA"/>
    <w:multiLevelType w:val="hybridMultilevel"/>
    <w:tmpl w:val="1D00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543F9"/>
    <w:rsid w:val="00002393"/>
    <w:rsid w:val="00002B8F"/>
    <w:rsid w:val="00011BB6"/>
    <w:rsid w:val="0004520F"/>
    <w:rsid w:val="0004788D"/>
    <w:rsid w:val="00050789"/>
    <w:rsid w:val="00061B48"/>
    <w:rsid w:val="000964FA"/>
    <w:rsid w:val="000D365F"/>
    <w:rsid w:val="001016CE"/>
    <w:rsid w:val="00105842"/>
    <w:rsid w:val="001173FD"/>
    <w:rsid w:val="00121294"/>
    <w:rsid w:val="001222F5"/>
    <w:rsid w:val="001328F4"/>
    <w:rsid w:val="00152141"/>
    <w:rsid w:val="001903B1"/>
    <w:rsid w:val="00190F87"/>
    <w:rsid w:val="001A4ACB"/>
    <w:rsid w:val="001F5D28"/>
    <w:rsid w:val="00200F5A"/>
    <w:rsid w:val="00223DEA"/>
    <w:rsid w:val="00226638"/>
    <w:rsid w:val="002363B9"/>
    <w:rsid w:val="00242E22"/>
    <w:rsid w:val="0025541B"/>
    <w:rsid w:val="002652EA"/>
    <w:rsid w:val="00272943"/>
    <w:rsid w:val="002B0860"/>
    <w:rsid w:val="002C1B98"/>
    <w:rsid w:val="002F4401"/>
    <w:rsid w:val="002F4CDA"/>
    <w:rsid w:val="003242CF"/>
    <w:rsid w:val="003A5EB9"/>
    <w:rsid w:val="003A68CA"/>
    <w:rsid w:val="003E4F9D"/>
    <w:rsid w:val="0042337B"/>
    <w:rsid w:val="00477309"/>
    <w:rsid w:val="00490E1F"/>
    <w:rsid w:val="004C2890"/>
    <w:rsid w:val="004C316A"/>
    <w:rsid w:val="004F40BD"/>
    <w:rsid w:val="005015E4"/>
    <w:rsid w:val="00507A35"/>
    <w:rsid w:val="00514B5B"/>
    <w:rsid w:val="00525950"/>
    <w:rsid w:val="00546A1C"/>
    <w:rsid w:val="005616E7"/>
    <w:rsid w:val="0057374F"/>
    <w:rsid w:val="00575E20"/>
    <w:rsid w:val="005760C4"/>
    <w:rsid w:val="00585469"/>
    <w:rsid w:val="006236BC"/>
    <w:rsid w:val="00660A7F"/>
    <w:rsid w:val="00683425"/>
    <w:rsid w:val="00685268"/>
    <w:rsid w:val="006A08C6"/>
    <w:rsid w:val="006A6192"/>
    <w:rsid w:val="006D372B"/>
    <w:rsid w:val="006E2E0F"/>
    <w:rsid w:val="006F4653"/>
    <w:rsid w:val="007007C8"/>
    <w:rsid w:val="00706B00"/>
    <w:rsid w:val="00707C49"/>
    <w:rsid w:val="00714B2E"/>
    <w:rsid w:val="00730AC0"/>
    <w:rsid w:val="0075019E"/>
    <w:rsid w:val="00793C54"/>
    <w:rsid w:val="007978D6"/>
    <w:rsid w:val="007D57BB"/>
    <w:rsid w:val="007D63A7"/>
    <w:rsid w:val="007F335E"/>
    <w:rsid w:val="007F361E"/>
    <w:rsid w:val="00832ABE"/>
    <w:rsid w:val="00841C9E"/>
    <w:rsid w:val="008600F7"/>
    <w:rsid w:val="00884285"/>
    <w:rsid w:val="00890A5F"/>
    <w:rsid w:val="00891F8D"/>
    <w:rsid w:val="00893FC7"/>
    <w:rsid w:val="008A427D"/>
    <w:rsid w:val="008A7CE4"/>
    <w:rsid w:val="008B54E4"/>
    <w:rsid w:val="00923A86"/>
    <w:rsid w:val="00932CA6"/>
    <w:rsid w:val="00934539"/>
    <w:rsid w:val="009428BF"/>
    <w:rsid w:val="00943956"/>
    <w:rsid w:val="00944ABA"/>
    <w:rsid w:val="0095564D"/>
    <w:rsid w:val="009765EF"/>
    <w:rsid w:val="00992356"/>
    <w:rsid w:val="009A4456"/>
    <w:rsid w:val="009B4178"/>
    <w:rsid w:val="009B4F04"/>
    <w:rsid w:val="009B6D3F"/>
    <w:rsid w:val="009C2D72"/>
    <w:rsid w:val="009C3117"/>
    <w:rsid w:val="009D592D"/>
    <w:rsid w:val="009E62F4"/>
    <w:rsid w:val="009E790F"/>
    <w:rsid w:val="009F009F"/>
    <w:rsid w:val="00A13F96"/>
    <w:rsid w:val="00A364A8"/>
    <w:rsid w:val="00A44594"/>
    <w:rsid w:val="00A539BE"/>
    <w:rsid w:val="00A714EC"/>
    <w:rsid w:val="00AC0D19"/>
    <w:rsid w:val="00AF533A"/>
    <w:rsid w:val="00B40086"/>
    <w:rsid w:val="00B41658"/>
    <w:rsid w:val="00B631F6"/>
    <w:rsid w:val="00B73F49"/>
    <w:rsid w:val="00B925E5"/>
    <w:rsid w:val="00B9398F"/>
    <w:rsid w:val="00B97755"/>
    <w:rsid w:val="00BB710B"/>
    <w:rsid w:val="00BE72FC"/>
    <w:rsid w:val="00C10F20"/>
    <w:rsid w:val="00C1452C"/>
    <w:rsid w:val="00C2577B"/>
    <w:rsid w:val="00C40989"/>
    <w:rsid w:val="00C422E1"/>
    <w:rsid w:val="00C63D2B"/>
    <w:rsid w:val="00CA1A7F"/>
    <w:rsid w:val="00D13AEE"/>
    <w:rsid w:val="00D13F08"/>
    <w:rsid w:val="00D175B2"/>
    <w:rsid w:val="00D25114"/>
    <w:rsid w:val="00D50721"/>
    <w:rsid w:val="00D61A4B"/>
    <w:rsid w:val="00D805C3"/>
    <w:rsid w:val="00D849A8"/>
    <w:rsid w:val="00DB6EA3"/>
    <w:rsid w:val="00DC517F"/>
    <w:rsid w:val="00DE0E05"/>
    <w:rsid w:val="00DE383A"/>
    <w:rsid w:val="00E14005"/>
    <w:rsid w:val="00E402F8"/>
    <w:rsid w:val="00E543F9"/>
    <w:rsid w:val="00E74D56"/>
    <w:rsid w:val="00EA156D"/>
    <w:rsid w:val="00EC0A71"/>
    <w:rsid w:val="00EC7EBB"/>
    <w:rsid w:val="00EE05EA"/>
    <w:rsid w:val="00F003D9"/>
    <w:rsid w:val="00F1367B"/>
    <w:rsid w:val="00F22287"/>
    <w:rsid w:val="00F74003"/>
    <w:rsid w:val="00F90C50"/>
    <w:rsid w:val="00FA296C"/>
    <w:rsid w:val="00FA2AA6"/>
    <w:rsid w:val="00FB6059"/>
    <w:rsid w:val="00FC73A2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D72"/>
  </w:style>
  <w:style w:type="paragraph" w:styleId="a6">
    <w:name w:val="List Paragraph"/>
    <w:basedOn w:val="a"/>
    <w:uiPriority w:val="34"/>
    <w:qFormat/>
    <w:rsid w:val="00B631F6"/>
    <w:pPr>
      <w:ind w:left="720"/>
      <w:contextualSpacing/>
    </w:pPr>
  </w:style>
  <w:style w:type="character" w:customStyle="1" w:styleId="2">
    <w:name w:val="Основной текст (2)"/>
    <w:basedOn w:val="a0"/>
    <w:rsid w:val="000023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02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47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3B1"/>
  </w:style>
  <w:style w:type="character" w:styleId="ab">
    <w:name w:val="line number"/>
    <w:basedOn w:val="a0"/>
    <w:uiPriority w:val="99"/>
    <w:semiHidden/>
    <w:unhideWhenUsed/>
    <w:rsid w:val="00050789"/>
  </w:style>
  <w:style w:type="paragraph" w:styleId="ac">
    <w:name w:val="Balloon Text"/>
    <w:basedOn w:val="a"/>
    <w:link w:val="ad"/>
    <w:uiPriority w:val="99"/>
    <w:semiHidden/>
    <w:unhideWhenUsed/>
    <w:rsid w:val="00E7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D72"/>
  </w:style>
  <w:style w:type="paragraph" w:styleId="a6">
    <w:name w:val="List Paragraph"/>
    <w:basedOn w:val="a"/>
    <w:uiPriority w:val="34"/>
    <w:qFormat/>
    <w:rsid w:val="00B631F6"/>
    <w:pPr>
      <w:ind w:left="720"/>
      <w:contextualSpacing/>
    </w:pPr>
  </w:style>
  <w:style w:type="character" w:customStyle="1" w:styleId="2">
    <w:name w:val="Основной текст (2)"/>
    <w:basedOn w:val="a0"/>
    <w:rsid w:val="000023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023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47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3B1"/>
  </w:style>
  <w:style w:type="character" w:styleId="ab">
    <w:name w:val="line number"/>
    <w:basedOn w:val="a0"/>
    <w:uiPriority w:val="99"/>
    <w:semiHidden/>
    <w:unhideWhenUsed/>
    <w:rsid w:val="00050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80.253.4.49/document?id=70191362&amp;sub=12" TargetMode="External"/><Relationship Id="rId18" Type="http://schemas.openxmlformats.org/officeDocument/2006/relationships/hyperlink" Target="http://80.253.4.49/document?id=70191362&amp;sub=108182" TargetMode="External"/><Relationship Id="rId26" Type="http://schemas.openxmlformats.org/officeDocument/2006/relationships/hyperlink" Target="http://80.253.4.49/document?id=70191362&amp;sub=34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0191362&amp;sub=108195" TargetMode="External"/><Relationship Id="rId34" Type="http://schemas.openxmlformats.org/officeDocument/2006/relationships/hyperlink" Target="http://80.253.4.49/document?id=70191362&amp;sub=10886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0191362&amp;sub=75" TargetMode="External"/><Relationship Id="rId17" Type="http://schemas.openxmlformats.org/officeDocument/2006/relationships/hyperlink" Target="http://80.253.4.49/document?id=70191362&amp;sub=108181" TargetMode="External"/><Relationship Id="rId25" Type="http://schemas.openxmlformats.org/officeDocument/2006/relationships/hyperlink" Target="http://80.253.4.49/document?id=70191362&amp;sub=33" TargetMode="External"/><Relationship Id="rId33" Type="http://schemas.openxmlformats.org/officeDocument/2006/relationships/hyperlink" Target="http://80.253.4.49/document?id=70191362&amp;sub=108169" TargetMode="External"/><Relationship Id="rId38" Type="http://schemas.openxmlformats.org/officeDocument/2006/relationships/hyperlink" Target="http://80.253.4.49/document?id=7063328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0191362&amp;sub=108180" TargetMode="External"/><Relationship Id="rId20" Type="http://schemas.openxmlformats.org/officeDocument/2006/relationships/hyperlink" Target="http://80.253.4.49/document?id=70191362&amp;sub=108191" TargetMode="External"/><Relationship Id="rId29" Type="http://schemas.openxmlformats.org/officeDocument/2006/relationships/hyperlink" Target="http://80.253.4.49/document?id=70631954&amp;sub=0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0191362&amp;sub=12" TargetMode="External"/><Relationship Id="rId24" Type="http://schemas.openxmlformats.org/officeDocument/2006/relationships/hyperlink" Target="http://80.253.4.49/document?id=70191362&amp;sub=16" TargetMode="External"/><Relationship Id="rId32" Type="http://schemas.openxmlformats.org/officeDocument/2006/relationships/hyperlink" Target="http://80.253.4.49/document?id=70191362&amp;sub=10225" TargetMode="External"/><Relationship Id="rId37" Type="http://schemas.openxmlformats.org/officeDocument/2006/relationships/hyperlink" Target="http://80.253.4.49/document?id=70633280&amp;sub=1000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70191362&amp;sub=75" TargetMode="External"/><Relationship Id="rId23" Type="http://schemas.openxmlformats.org/officeDocument/2006/relationships/hyperlink" Target="http://80.253.4.49/document?id=70191362&amp;sub=15" TargetMode="External"/><Relationship Id="rId28" Type="http://schemas.openxmlformats.org/officeDocument/2006/relationships/hyperlink" Target="http://80.253.4.49/document?id=70631954&amp;sub=1000" TargetMode="External"/><Relationship Id="rId36" Type="http://schemas.openxmlformats.org/officeDocument/2006/relationships/hyperlink" Target="http://80.253.4.49/document?id=70424884&amp;sub=0" TargetMode="External"/><Relationship Id="rId10" Type="http://schemas.openxmlformats.org/officeDocument/2006/relationships/hyperlink" Target="http://80.253.4.49/document?id=70191362&amp;sub=2" TargetMode="External"/><Relationship Id="rId19" Type="http://schemas.openxmlformats.org/officeDocument/2006/relationships/hyperlink" Target="http://80.253.4.49/document?id=70191362&amp;sub=108188" TargetMode="External"/><Relationship Id="rId31" Type="http://schemas.openxmlformats.org/officeDocument/2006/relationships/hyperlink" Target="http://80.253.4.49/document?id=70191362&amp;sub=102222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0191362&amp;sub=0" TargetMode="External"/><Relationship Id="rId14" Type="http://schemas.openxmlformats.org/officeDocument/2006/relationships/hyperlink" Target="http://80.253.4.49/document?id=70191362&amp;sub=47" TargetMode="External"/><Relationship Id="rId22" Type="http://schemas.openxmlformats.org/officeDocument/2006/relationships/hyperlink" Target="http://80.253.4.49/document?id=70191362&amp;sub=108196" TargetMode="External"/><Relationship Id="rId27" Type="http://schemas.openxmlformats.org/officeDocument/2006/relationships/hyperlink" Target="http://80.253.4.49/document?id=70191362&amp;sub=75" TargetMode="External"/><Relationship Id="rId30" Type="http://schemas.openxmlformats.org/officeDocument/2006/relationships/hyperlink" Target="http://80.253.4.49/document?id=70191362&amp;sub=1029" TargetMode="External"/><Relationship Id="rId35" Type="http://schemas.openxmlformats.org/officeDocument/2006/relationships/hyperlink" Target="http://80.253.4.49/document?id=70191362&amp;sub=10887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D701-D7D6-4B6A-B2CD-B254F8D4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Ртищев</dc:creator>
  <cp:lastModifiedBy>Организаторская</cp:lastModifiedBy>
  <cp:revision>5</cp:revision>
  <dcterms:created xsi:type="dcterms:W3CDTF">2018-05-12T15:52:00Z</dcterms:created>
  <dcterms:modified xsi:type="dcterms:W3CDTF">2018-05-14T10:17:00Z</dcterms:modified>
</cp:coreProperties>
</file>